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B2" w:rsidRDefault="00E639B2">
      <w:pPr>
        <w:pStyle w:val="ConsPlusNormal"/>
        <w:outlineLvl w:val="0"/>
      </w:pPr>
      <w:bookmarkStart w:id="0" w:name="_GoBack"/>
      <w:bookmarkEnd w:id="0"/>
      <w:r>
        <w:t>Зарегистрировано в администрации Губернатора Калужской обл. 28 июля 2016 г. N 6153</w:t>
      </w:r>
    </w:p>
    <w:p w:rsidR="00E639B2" w:rsidRDefault="00E63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Title"/>
        <w:jc w:val="center"/>
      </w:pPr>
      <w:r>
        <w:t>КАЛУЖСКАЯ ОБЛАСТЬ</w:t>
      </w:r>
    </w:p>
    <w:p w:rsidR="00E639B2" w:rsidRDefault="00E639B2">
      <w:pPr>
        <w:pStyle w:val="ConsPlusTitle"/>
        <w:jc w:val="center"/>
      </w:pPr>
      <w:r>
        <w:t>МИНИСТЕРСТВО ТРУДА И СОЦИАЛЬНОЙ ЗАЩИТЫ</w:t>
      </w:r>
    </w:p>
    <w:p w:rsidR="00E639B2" w:rsidRDefault="00E639B2">
      <w:pPr>
        <w:pStyle w:val="ConsPlusTitle"/>
        <w:jc w:val="center"/>
      </w:pPr>
    </w:p>
    <w:p w:rsidR="00E639B2" w:rsidRDefault="00E639B2">
      <w:pPr>
        <w:pStyle w:val="ConsPlusTitle"/>
        <w:jc w:val="center"/>
      </w:pPr>
      <w:r>
        <w:t>ПРИКАЗ</w:t>
      </w:r>
    </w:p>
    <w:p w:rsidR="00E639B2" w:rsidRDefault="00E639B2">
      <w:pPr>
        <w:pStyle w:val="ConsPlusTitle"/>
        <w:jc w:val="center"/>
      </w:pPr>
      <w:r>
        <w:t>от 4 июля 2016 г. N 888-П</w:t>
      </w:r>
    </w:p>
    <w:p w:rsidR="00E639B2" w:rsidRDefault="00E639B2">
      <w:pPr>
        <w:pStyle w:val="ConsPlusTitle"/>
        <w:jc w:val="center"/>
      </w:pPr>
    </w:p>
    <w:p w:rsidR="00E639B2" w:rsidRDefault="00E639B2">
      <w:pPr>
        <w:pStyle w:val="ConsPlusTitle"/>
        <w:jc w:val="center"/>
      </w:pPr>
      <w:r>
        <w:t>ОБ УСТАНОВЛЕНИИ ПОРЯДКА И УСЛОВИЙ ПРЕДОСТАВЛЕНИЯ КОМПЕНСАЦИИ</w:t>
      </w:r>
    </w:p>
    <w:p w:rsidR="00E639B2" w:rsidRDefault="00E639B2">
      <w:pPr>
        <w:pStyle w:val="ConsPlusTitle"/>
        <w:jc w:val="center"/>
      </w:pPr>
      <w:r>
        <w:t>НА ОПЛАТУ РАСХОДОВ ПО ДОГОВОРАМ НАЙМА (ПОДНАЙМА) ЖИЛЫХ</w:t>
      </w:r>
    </w:p>
    <w:p w:rsidR="00E639B2" w:rsidRDefault="00E639B2">
      <w:pPr>
        <w:pStyle w:val="ConsPlusTitle"/>
        <w:jc w:val="center"/>
      </w:pPr>
      <w:r>
        <w:t>ПОМЕЩЕНИЙ ДЕТЯМ-СИРОТАМ И ДЕТЯМ, ОСТАВШИМСЯ БЕЗ ПОПЕЧЕНИЯ</w:t>
      </w:r>
    </w:p>
    <w:p w:rsidR="00E639B2" w:rsidRDefault="00E639B2">
      <w:pPr>
        <w:pStyle w:val="ConsPlusTitle"/>
        <w:jc w:val="center"/>
      </w:pPr>
      <w:r>
        <w:t>РОДИТЕЛЕЙ, А ТАКЖЕ ЛИЦАМ ИЗ ИХ ЧИСЛА, ПОСТОЯННО</w:t>
      </w:r>
    </w:p>
    <w:p w:rsidR="00E639B2" w:rsidRDefault="00E639B2">
      <w:pPr>
        <w:pStyle w:val="ConsPlusTitle"/>
        <w:jc w:val="center"/>
      </w:pPr>
      <w:r>
        <w:t xml:space="preserve">ИЛИ ПРЕИМУЩЕСТВЕННО </w:t>
      </w:r>
      <w:proofErr w:type="gramStart"/>
      <w:r>
        <w:t>ПРОЖИВАЮЩИМ</w:t>
      </w:r>
      <w:proofErr w:type="gramEnd"/>
      <w:r>
        <w:t xml:space="preserve"> НА ТЕРРИТОРИИ</w:t>
      </w:r>
    </w:p>
    <w:p w:rsidR="00E639B2" w:rsidRDefault="00E639B2">
      <w:pPr>
        <w:pStyle w:val="ConsPlusTitle"/>
        <w:jc w:val="center"/>
      </w:pPr>
      <w:r>
        <w:t>КАЛУЖСКОЙ ОБЛАСТИ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реализации прав детей-сирот и детей, оставшихся без попечения родителей, а также лиц из их числа на жилое помещение",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28.01.2015 N 21 "О министерстве труда и социальной защиты Калужской области" (в редакции постановлений Губернатора Калужской области от 30.11.2015 N 539, от 18.05.2016 N 208)</w:t>
      </w:r>
      <w:proofErr w:type="gramEnd"/>
    </w:p>
    <w:p w:rsidR="00E639B2" w:rsidRDefault="00E639B2">
      <w:pPr>
        <w:pStyle w:val="ConsPlusNormal"/>
        <w:ind w:firstLine="540"/>
        <w:jc w:val="both"/>
      </w:pPr>
      <w:r>
        <w:t>ПРИКАЗЫВАЮ: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предоставления компенсации на оплату расходов по договорам найма (поднайма) жилых помещений детям-сиротам и детям, оставшимся без попечения родителей, а также лицам из их числа, постоянно или преимущественно проживающим на территории Калужской области (прилагается).</w:t>
      </w:r>
    </w:p>
    <w:p w:rsidR="00E639B2" w:rsidRDefault="00E639B2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right"/>
      </w:pPr>
      <w:r>
        <w:t>Министр</w:t>
      </w:r>
    </w:p>
    <w:p w:rsidR="00E639B2" w:rsidRDefault="00E639B2">
      <w:pPr>
        <w:pStyle w:val="ConsPlusNormal"/>
        <w:jc w:val="right"/>
      </w:pPr>
      <w:proofErr w:type="spellStart"/>
      <w:r>
        <w:t>П.В.</w:t>
      </w:r>
      <w:proofErr w:type="gramStart"/>
      <w:r>
        <w:t>Коновалов</w:t>
      </w:r>
      <w:proofErr w:type="spellEnd"/>
      <w:proofErr w:type="gramEnd"/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right"/>
        <w:outlineLvl w:val="0"/>
      </w:pPr>
      <w:r>
        <w:t>Приложение</w:t>
      </w:r>
    </w:p>
    <w:p w:rsidR="00E639B2" w:rsidRDefault="00E639B2">
      <w:pPr>
        <w:pStyle w:val="ConsPlusNormal"/>
        <w:jc w:val="right"/>
      </w:pPr>
      <w:r>
        <w:t>к Приказу</w:t>
      </w:r>
    </w:p>
    <w:p w:rsidR="00E639B2" w:rsidRDefault="00E639B2">
      <w:pPr>
        <w:pStyle w:val="ConsPlusNormal"/>
        <w:jc w:val="right"/>
      </w:pPr>
      <w:r>
        <w:t>министерства труда и социальной защиты</w:t>
      </w:r>
    </w:p>
    <w:p w:rsidR="00E639B2" w:rsidRDefault="00E639B2">
      <w:pPr>
        <w:pStyle w:val="ConsPlusNormal"/>
        <w:jc w:val="right"/>
      </w:pPr>
      <w:r>
        <w:t>Калужской области</w:t>
      </w:r>
    </w:p>
    <w:p w:rsidR="00E639B2" w:rsidRDefault="00E639B2">
      <w:pPr>
        <w:pStyle w:val="ConsPlusNormal"/>
        <w:jc w:val="right"/>
      </w:pPr>
      <w:r>
        <w:t>от 4 июля 2016 г. N 888-П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Title"/>
        <w:jc w:val="center"/>
      </w:pPr>
      <w:bookmarkStart w:id="1" w:name="P36"/>
      <w:bookmarkEnd w:id="1"/>
      <w:r>
        <w:t>ПОРЯДОК И УСЛОВИЯ</w:t>
      </w:r>
    </w:p>
    <w:p w:rsidR="00E639B2" w:rsidRDefault="00E639B2">
      <w:pPr>
        <w:pStyle w:val="ConsPlusTitle"/>
        <w:jc w:val="center"/>
      </w:pPr>
      <w:r>
        <w:t>ПРЕДОСТАВЛЕНИЯ КОМПЕНСАЦИИ НА ОПЛАТУ РАСХОДОВ ПО ДОГОВОРАМ</w:t>
      </w:r>
    </w:p>
    <w:p w:rsidR="00E639B2" w:rsidRDefault="00E639B2">
      <w:pPr>
        <w:pStyle w:val="ConsPlusTitle"/>
        <w:jc w:val="center"/>
      </w:pPr>
      <w:r>
        <w:t>НАЙМА (ПОДНАЙМА) ЖИЛЫХ ПОМЕЩЕНИЙ ДЕТЯМ-СИРОТАМ И ДЕТЯМ,</w:t>
      </w:r>
    </w:p>
    <w:p w:rsidR="00E639B2" w:rsidRDefault="00E639B2">
      <w:pPr>
        <w:pStyle w:val="ConsPlusTitle"/>
        <w:jc w:val="center"/>
      </w:pPr>
      <w:r>
        <w:t xml:space="preserve">ОСТАВШИМСЯ БЕЗ ПОПЕЧЕНИЯ РОДИТЕЛЕЙ, А ТАКЖЕ ЛИЦАМ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639B2" w:rsidRDefault="00E639B2">
      <w:pPr>
        <w:pStyle w:val="ConsPlusTitle"/>
        <w:jc w:val="center"/>
      </w:pPr>
      <w:r>
        <w:t xml:space="preserve">ЧИСЛА, ПОСТОЯННО ИЛИ ПРЕИМУЩЕСТВЕННО </w:t>
      </w:r>
      <w:proofErr w:type="gramStart"/>
      <w:r>
        <w:t>ПРОЖИВАЮЩИМ</w:t>
      </w:r>
      <w:proofErr w:type="gramEnd"/>
    </w:p>
    <w:p w:rsidR="00E639B2" w:rsidRDefault="00E639B2">
      <w:pPr>
        <w:pStyle w:val="ConsPlusTitle"/>
        <w:jc w:val="center"/>
      </w:pPr>
      <w:r>
        <w:t>НА ТЕРРИТОРИИ КАЛУЖСКОЙ ОБЛАСТИ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 условия предоставления компенсации на оплату расходов по договорам найма (поднайма) жилых помещений детям-сиротам и детям, оставшимся без попечения родителей, а также лицам из их числа, постоянно или преимущественно проживающим на территории Калужской области (далее - Порядок), разработаны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 реализации прав детей-сирот и детей, оставшихся без попечения родителей, а также лиц из их числа</w:t>
      </w:r>
      <w:proofErr w:type="gramEnd"/>
      <w:r>
        <w:t xml:space="preserve"> </w:t>
      </w:r>
      <w:proofErr w:type="gramStart"/>
      <w:r>
        <w:t xml:space="preserve">на жилое помещение" и определяют порядок и условия предоставления компенсации на </w:t>
      </w:r>
      <w:r>
        <w:lastRenderedPageBreak/>
        <w:t>оплату расходов по договорам найма (поднайма) жилых помещений детям-сиротам и детям, оставшимся без попечения родителей, а также лицам из их числа, имеющим право на предоставление жилых помещений специализированного жилищного фонда (далее - компенсация, заявители) до фактического обеспечения жилым помещением специализированного жилищного фонда.</w:t>
      </w:r>
      <w:proofErr w:type="gramEnd"/>
    </w:p>
    <w:p w:rsidR="00E639B2" w:rsidRDefault="00E639B2">
      <w:pPr>
        <w:pStyle w:val="ConsPlusNormal"/>
        <w:ind w:firstLine="540"/>
        <w:jc w:val="both"/>
      </w:pPr>
      <w:bookmarkStart w:id="2" w:name="P44"/>
      <w:bookmarkEnd w:id="2"/>
      <w:r>
        <w:t xml:space="preserve">2. Для предоставления компенсации заявители или их законные представители представляют в министерство труда и социальной защиты Калужской области (далее - министерство) заявление о выплате компенсации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согласно приложению к Порядку и следующие документы:</w:t>
      </w:r>
    </w:p>
    <w:p w:rsidR="00E639B2" w:rsidRDefault="00E639B2">
      <w:pPr>
        <w:pStyle w:val="ConsPlusNormal"/>
        <w:ind w:firstLine="540"/>
        <w:jc w:val="both"/>
      </w:pPr>
      <w:r>
        <w:t>1) копия паспорта или иного документа, удостоверяющего личность заявителя или его законного представителя;</w:t>
      </w:r>
    </w:p>
    <w:p w:rsidR="00E639B2" w:rsidRDefault="00E639B2">
      <w:pPr>
        <w:pStyle w:val="ConsPlusNormal"/>
        <w:ind w:firstLine="540"/>
        <w:jc w:val="both"/>
      </w:pPr>
      <w:r>
        <w:t>2) копия договора найма (поднайма) жилого помещения на территории Калужской области;</w:t>
      </w:r>
    </w:p>
    <w:p w:rsidR="00E639B2" w:rsidRDefault="00E639B2">
      <w:pPr>
        <w:pStyle w:val="ConsPlusNormal"/>
        <w:ind w:firstLine="540"/>
        <w:jc w:val="both"/>
      </w:pPr>
      <w:r>
        <w:t>3) копия документа, подтверждающего право собственности на жилое помещение, или копия договора социального найма, в котором предусмотрено право сдавать жилое помещение в поднаем;</w:t>
      </w:r>
    </w:p>
    <w:p w:rsidR="00E639B2" w:rsidRDefault="00E639B2">
      <w:pPr>
        <w:pStyle w:val="ConsPlusNormal"/>
        <w:ind w:firstLine="540"/>
        <w:jc w:val="both"/>
      </w:pPr>
      <w:r>
        <w:t>4) копии документов, подтверждающих оплату заявителем расходов по договорам найма (поднайма) жилых помещений (чеки либо квитанции, либо собственноручные расписки собственника (нанимателя) помещения в получении денежных средств от заявителя);</w:t>
      </w:r>
    </w:p>
    <w:p w:rsidR="00E639B2" w:rsidRDefault="00E639B2">
      <w:pPr>
        <w:pStyle w:val="ConsPlusNormal"/>
        <w:ind w:firstLine="540"/>
        <w:jc w:val="both"/>
      </w:pPr>
      <w:r>
        <w:t>5) документы, подтверждающие полномочия законного представителя (в случае подачи документов законным представителем).</w:t>
      </w:r>
    </w:p>
    <w:p w:rsidR="00E639B2" w:rsidRDefault="00E639B2">
      <w:pPr>
        <w:pStyle w:val="ConsPlusNormal"/>
        <w:ind w:firstLine="540"/>
        <w:jc w:val="both"/>
      </w:pPr>
      <w:r>
        <w:t xml:space="preserve">3. Заявление и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Порядка, представляются непосредственно заявителем или его законным представителем или направляются заказным почтовым отправлением с уведомлением о вручении.</w:t>
      </w:r>
    </w:p>
    <w:p w:rsidR="00E639B2" w:rsidRDefault="00E639B2">
      <w:pPr>
        <w:pStyle w:val="ConsPlusNormal"/>
        <w:ind w:firstLine="540"/>
        <w:jc w:val="both"/>
      </w:pPr>
      <w:r>
        <w:t>4. Документы представляются в подлинниках (на обозрение) и копиях (в случае представления документов непосредственно в министерство) или в копиях, заверенных в установленном порядке (в случае направления по почте).</w:t>
      </w:r>
    </w:p>
    <w:p w:rsidR="00E639B2" w:rsidRDefault="00E639B2">
      <w:pPr>
        <w:pStyle w:val="ConsPlusNormal"/>
        <w:ind w:firstLine="540"/>
        <w:jc w:val="both"/>
      </w:pPr>
      <w:r>
        <w:t xml:space="preserve">5. Решение о предоставлении компенсации принимается министерством в 15-дневный срок </w:t>
      </w:r>
      <w:proofErr w:type="gramStart"/>
      <w:r>
        <w:t>с даты регистрации</w:t>
      </w:r>
      <w:proofErr w:type="gramEnd"/>
      <w:r>
        <w:t xml:space="preserve"> в министерстве заявления и документов,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E639B2" w:rsidRDefault="00E639B2">
      <w:pPr>
        <w:pStyle w:val="ConsPlusNormal"/>
        <w:ind w:firstLine="540"/>
        <w:jc w:val="both"/>
      </w:pPr>
      <w:r>
        <w:t xml:space="preserve">6. Решение об отказе в предоставлении компенсации принимается в случае, если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Порядка, представлены не в полном объеме.</w:t>
      </w:r>
    </w:p>
    <w:p w:rsidR="00E639B2" w:rsidRDefault="00E639B2">
      <w:pPr>
        <w:pStyle w:val="ConsPlusNormal"/>
        <w:ind w:firstLine="540"/>
        <w:jc w:val="both"/>
      </w:pPr>
      <w:r>
        <w:t xml:space="preserve">7. В случае отказа в предоставлении компенсации в течение 5 дней </w:t>
      </w:r>
      <w:proofErr w:type="gramStart"/>
      <w:r>
        <w:t>с даты регистрации</w:t>
      </w:r>
      <w:proofErr w:type="gramEnd"/>
      <w:r>
        <w:t xml:space="preserve"> в министерстве заявления и документов,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Порядка, заявителям или их законным представителям по почте направляется письменное уведомление с указанием причины отказа, одновременно возвращаются все представленные документы.</w:t>
      </w:r>
    </w:p>
    <w:p w:rsidR="00E639B2" w:rsidRDefault="00E639B2">
      <w:pPr>
        <w:pStyle w:val="ConsPlusNormal"/>
        <w:ind w:firstLine="540"/>
        <w:jc w:val="both"/>
      </w:pPr>
      <w:r>
        <w:t>8. Выплата компенсации осуществляется министерством на основании приказа о предоставлении компенсации заявителю путем перечисления суммы компенсации на лицевой счет заявителя, открытый в кредитной организации.</w:t>
      </w:r>
    </w:p>
    <w:p w:rsidR="00E639B2" w:rsidRDefault="00E639B2">
      <w:pPr>
        <w:pStyle w:val="ConsPlusNormal"/>
        <w:ind w:firstLine="540"/>
        <w:jc w:val="both"/>
      </w:pPr>
      <w:r>
        <w:t>9. Заявители или законные представители ежемесячно не позднее 15-го числа текущего месяца представляют в министерство документ, подтверждающий оплату заявителем расходов по договорам найма (поднайма) жилых помещений.</w:t>
      </w:r>
    </w:p>
    <w:p w:rsidR="00E639B2" w:rsidRDefault="00E639B2">
      <w:pPr>
        <w:pStyle w:val="ConsPlusNormal"/>
        <w:ind w:firstLine="540"/>
        <w:jc w:val="both"/>
      </w:pPr>
      <w:r>
        <w:t>10. Министерство прекращает выплату компенсации в случаях:</w:t>
      </w:r>
    </w:p>
    <w:p w:rsidR="00E639B2" w:rsidRDefault="00E639B2">
      <w:pPr>
        <w:pStyle w:val="ConsPlusNormal"/>
        <w:ind w:firstLine="540"/>
        <w:jc w:val="both"/>
      </w:pPr>
      <w:r>
        <w:t>1) непредставления в министерство документа, подтверждающего оплату заявителем расходов по договорам найма (поднайма) жилых помещений в течение 3 месяцев подряд;</w:t>
      </w:r>
    </w:p>
    <w:p w:rsidR="00E639B2" w:rsidRDefault="00E639B2">
      <w:pPr>
        <w:pStyle w:val="ConsPlusNormal"/>
        <w:ind w:firstLine="540"/>
        <w:jc w:val="both"/>
      </w:pPr>
      <w:r>
        <w:t>2) окончания срока действия договора найма (поднайма) жилого помещения или расторжения договора найма (поднайма) жилого помещения или непредставления договора найма (поднайма) жилого помещения, заключенного на новый срок;</w:t>
      </w:r>
    </w:p>
    <w:p w:rsidR="00E639B2" w:rsidRDefault="00E639B2">
      <w:pPr>
        <w:pStyle w:val="ConsPlusNormal"/>
        <w:ind w:firstLine="540"/>
        <w:jc w:val="both"/>
      </w:pPr>
      <w:r>
        <w:t>3) возникновения на территории Калужской области права собственности на жилое помещение или предоставления в пользование (по договору социального найма или договору найма специализированного жилого помещения) жилого помещения;</w:t>
      </w:r>
    </w:p>
    <w:p w:rsidR="00E639B2" w:rsidRDefault="00E639B2">
      <w:pPr>
        <w:pStyle w:val="ConsPlusNormal"/>
        <w:ind w:firstLine="540"/>
        <w:jc w:val="both"/>
      </w:pPr>
      <w:r>
        <w:t>4) предоставления заявителем или законным представителем заведомо ложных сведений;</w:t>
      </w:r>
    </w:p>
    <w:p w:rsidR="00E639B2" w:rsidRDefault="00E639B2">
      <w:pPr>
        <w:pStyle w:val="ConsPlusNormal"/>
        <w:ind w:firstLine="540"/>
        <w:jc w:val="both"/>
      </w:pPr>
      <w:r>
        <w:t>5) смерти заявителя.</w:t>
      </w:r>
    </w:p>
    <w:p w:rsidR="00E639B2" w:rsidRDefault="00E639B2">
      <w:pPr>
        <w:pStyle w:val="ConsPlusNormal"/>
        <w:ind w:firstLine="540"/>
        <w:jc w:val="both"/>
      </w:pPr>
      <w:r>
        <w:t>11. В случае принятия решения о прекращении выплаты компенсации министерство по почте направляет заявителю или законному представителю уведомление об этом в течение 10 дней после принятия решения с указанием причины прекращения выплаты.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right"/>
        <w:outlineLvl w:val="1"/>
      </w:pPr>
      <w:r>
        <w:lastRenderedPageBreak/>
        <w:t>Приложение</w:t>
      </w:r>
    </w:p>
    <w:p w:rsidR="00E639B2" w:rsidRDefault="00E639B2">
      <w:pPr>
        <w:pStyle w:val="ConsPlusNormal"/>
        <w:jc w:val="right"/>
      </w:pPr>
      <w:r>
        <w:t>к Порядку</w:t>
      </w:r>
    </w:p>
    <w:p w:rsidR="00E639B2" w:rsidRDefault="00E639B2">
      <w:pPr>
        <w:pStyle w:val="ConsPlusNormal"/>
        <w:jc w:val="right"/>
      </w:pPr>
      <w:r>
        <w:t>и условиям предоставления компенсации</w:t>
      </w:r>
    </w:p>
    <w:p w:rsidR="00E639B2" w:rsidRDefault="00E639B2">
      <w:pPr>
        <w:pStyle w:val="ConsPlusNormal"/>
        <w:jc w:val="right"/>
      </w:pPr>
      <w:r>
        <w:t>на оплату расходов по договорам найма (поднайма)</w:t>
      </w:r>
    </w:p>
    <w:p w:rsidR="00E639B2" w:rsidRDefault="00E639B2">
      <w:pPr>
        <w:pStyle w:val="ConsPlusNormal"/>
        <w:jc w:val="right"/>
      </w:pPr>
      <w:r>
        <w:t>жилых помещений детям-сиротам и детям,</w:t>
      </w:r>
    </w:p>
    <w:p w:rsidR="00E639B2" w:rsidRDefault="00E639B2">
      <w:pPr>
        <w:pStyle w:val="ConsPlusNormal"/>
        <w:jc w:val="right"/>
      </w:pPr>
      <w:proofErr w:type="gramStart"/>
      <w:r>
        <w:t>оставшимся без попечения родителей,</w:t>
      </w:r>
      <w:proofErr w:type="gramEnd"/>
    </w:p>
    <w:p w:rsidR="00E639B2" w:rsidRDefault="00E639B2">
      <w:pPr>
        <w:pStyle w:val="ConsPlusNormal"/>
        <w:jc w:val="right"/>
      </w:pPr>
      <w:r>
        <w:t>а также лицам из их числа,</w:t>
      </w:r>
    </w:p>
    <w:p w:rsidR="00E639B2" w:rsidRDefault="00E639B2">
      <w:pPr>
        <w:pStyle w:val="ConsPlusNormal"/>
        <w:jc w:val="right"/>
      </w:pPr>
      <w:r>
        <w:t>постоянно или преимущественно проживающим</w:t>
      </w:r>
    </w:p>
    <w:p w:rsidR="00E639B2" w:rsidRDefault="00E639B2">
      <w:pPr>
        <w:pStyle w:val="ConsPlusNormal"/>
        <w:jc w:val="right"/>
      </w:pPr>
      <w:r>
        <w:t>на территории Калужской области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nformat"/>
        <w:jc w:val="both"/>
      </w:pPr>
      <w:bookmarkStart w:id="3" w:name="P79"/>
      <w:bookmarkEnd w:id="3"/>
      <w:r>
        <w:t xml:space="preserve">                              Форма заявления</w:t>
      </w:r>
    </w:p>
    <w:p w:rsidR="00E639B2" w:rsidRDefault="00E639B2">
      <w:pPr>
        <w:pStyle w:val="ConsPlusNonformat"/>
        <w:jc w:val="both"/>
      </w:pPr>
      <w:r>
        <w:t xml:space="preserve">                 о выплате компенсации на оплату расходов</w:t>
      </w:r>
    </w:p>
    <w:p w:rsidR="00E639B2" w:rsidRDefault="00E639B2">
      <w:pPr>
        <w:pStyle w:val="ConsPlusNonformat"/>
        <w:jc w:val="both"/>
      </w:pPr>
      <w:r>
        <w:t xml:space="preserve">               по договорам найма (поднайма) жилых помещений</w:t>
      </w:r>
    </w:p>
    <w:p w:rsidR="00E639B2" w:rsidRDefault="00E639B2">
      <w:pPr>
        <w:pStyle w:val="ConsPlusNonformat"/>
        <w:jc w:val="both"/>
      </w:pPr>
    </w:p>
    <w:p w:rsidR="00E639B2" w:rsidRDefault="00E639B2">
      <w:pPr>
        <w:pStyle w:val="ConsPlusNonformat"/>
        <w:jc w:val="both"/>
      </w:pPr>
      <w:r>
        <w:t xml:space="preserve">                                   В министерство труда и социальной защиты</w:t>
      </w:r>
    </w:p>
    <w:p w:rsidR="00E639B2" w:rsidRDefault="00E639B2">
      <w:pPr>
        <w:pStyle w:val="ConsPlusNonformat"/>
        <w:jc w:val="both"/>
      </w:pPr>
      <w:r>
        <w:t xml:space="preserve">                                   Калужской области</w:t>
      </w:r>
    </w:p>
    <w:p w:rsidR="00E639B2" w:rsidRDefault="00E639B2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E639B2" w:rsidRDefault="00E639B2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E639B2" w:rsidRDefault="00E639B2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E639B2" w:rsidRDefault="00E639B2">
      <w:pPr>
        <w:pStyle w:val="ConsPlusNonformat"/>
        <w:jc w:val="both"/>
      </w:pPr>
      <w:r>
        <w:t xml:space="preserve">                                   __________________, тел.: _____________,</w:t>
      </w:r>
    </w:p>
    <w:p w:rsidR="00E639B2" w:rsidRDefault="00E639B2">
      <w:pPr>
        <w:pStyle w:val="ConsPlusNonformat"/>
        <w:jc w:val="both"/>
      </w:pPr>
      <w:r>
        <w:t xml:space="preserve">                                   паспорт: серия _______________ N ______,</w:t>
      </w:r>
    </w:p>
    <w:p w:rsidR="00E639B2" w:rsidRDefault="00E639B2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E639B2" w:rsidRDefault="00E639B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639B2" w:rsidRDefault="00E639B2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органа, выдавшего паспорт,</w:t>
      </w:r>
      <w:proofErr w:type="gramEnd"/>
    </w:p>
    <w:p w:rsidR="00E639B2" w:rsidRDefault="00E639B2">
      <w:pPr>
        <w:pStyle w:val="ConsPlusNonformat"/>
        <w:jc w:val="both"/>
      </w:pPr>
      <w:r>
        <w:t xml:space="preserve">                                                  дата выдачи)</w:t>
      </w:r>
    </w:p>
    <w:p w:rsidR="00E639B2" w:rsidRDefault="00E639B2">
      <w:pPr>
        <w:pStyle w:val="ConsPlusNonformat"/>
        <w:jc w:val="both"/>
      </w:pPr>
    </w:p>
    <w:p w:rsidR="00E639B2" w:rsidRDefault="00E639B2">
      <w:pPr>
        <w:pStyle w:val="ConsPlusNonformat"/>
        <w:jc w:val="both"/>
      </w:pPr>
      <w:r>
        <w:t xml:space="preserve">                                 ЗАЯВЛЕНИЕ</w:t>
      </w:r>
    </w:p>
    <w:p w:rsidR="00E639B2" w:rsidRDefault="00E639B2">
      <w:pPr>
        <w:pStyle w:val="ConsPlusNonformat"/>
        <w:jc w:val="both"/>
      </w:pPr>
      <w:r>
        <w:t xml:space="preserve">           о выплате компенсации на оплату расходов по договорам</w:t>
      </w:r>
    </w:p>
    <w:p w:rsidR="00E639B2" w:rsidRDefault="00E639B2">
      <w:pPr>
        <w:pStyle w:val="ConsPlusNonformat"/>
        <w:jc w:val="both"/>
      </w:pPr>
      <w:r>
        <w:t xml:space="preserve">                     найма (поднайма) жилых помещений</w:t>
      </w:r>
    </w:p>
    <w:p w:rsidR="00E639B2" w:rsidRDefault="00E639B2">
      <w:pPr>
        <w:pStyle w:val="ConsPlusNonformat"/>
        <w:jc w:val="both"/>
      </w:pPr>
    </w:p>
    <w:p w:rsidR="00E639B2" w:rsidRDefault="00E639B2">
      <w:pPr>
        <w:pStyle w:val="ConsPlusNonformat"/>
        <w:jc w:val="both"/>
      </w:pPr>
      <w:r>
        <w:t xml:space="preserve">    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Закона Калужской области "О реализации прав</w:t>
      </w:r>
    </w:p>
    <w:p w:rsidR="00E639B2" w:rsidRDefault="00E639B2">
      <w:pPr>
        <w:pStyle w:val="ConsPlusNonformat"/>
        <w:jc w:val="both"/>
      </w:pPr>
      <w:r>
        <w:t xml:space="preserve">детей-сирот  и детей, оставшихся без попечения родителей, а также лиц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639B2" w:rsidRDefault="00E639B2">
      <w:pPr>
        <w:pStyle w:val="ConsPlusNonformat"/>
        <w:jc w:val="both"/>
      </w:pPr>
      <w:r>
        <w:t>числа  на  жилое  помещение"  прошу  предоставить мне компенсацию на оплату</w:t>
      </w:r>
    </w:p>
    <w:p w:rsidR="00E639B2" w:rsidRDefault="00E639B2">
      <w:pPr>
        <w:pStyle w:val="ConsPlusNonformat"/>
        <w:jc w:val="both"/>
      </w:pPr>
      <w:r>
        <w:t>расходов по договору найма жилого помещения от ________________ N ________.</w:t>
      </w:r>
    </w:p>
    <w:p w:rsidR="00E639B2" w:rsidRDefault="00E639B2">
      <w:pPr>
        <w:pStyle w:val="ConsPlusNonformat"/>
        <w:jc w:val="both"/>
      </w:pPr>
      <w:r>
        <w:t xml:space="preserve">    Данную    компенсацию   прошу   перечислять   на   мой   лицевой   счет</w:t>
      </w:r>
    </w:p>
    <w:p w:rsidR="00E639B2" w:rsidRDefault="00E639B2">
      <w:pPr>
        <w:pStyle w:val="ConsPlusNonformat"/>
        <w:jc w:val="both"/>
      </w:pPr>
      <w:r>
        <w:t>N _______________, открытый в ____________________________________________.</w:t>
      </w:r>
    </w:p>
    <w:p w:rsidR="00E639B2" w:rsidRDefault="00E639B2">
      <w:pPr>
        <w:pStyle w:val="ConsPlusNonformat"/>
        <w:jc w:val="both"/>
      </w:pPr>
      <w:r>
        <w:t xml:space="preserve">    При   наступлении   обстоятельств,  влияющих  на  выплату  компенсации,</w:t>
      </w:r>
    </w:p>
    <w:p w:rsidR="00E639B2" w:rsidRDefault="00E639B2">
      <w:pPr>
        <w:pStyle w:val="ConsPlusNonformat"/>
        <w:jc w:val="both"/>
      </w:pPr>
      <w:r>
        <w:t xml:space="preserve">обязуюсь  в течение трех рабочих дней сообщить об этом в письменной форме </w:t>
      </w:r>
      <w:proofErr w:type="gramStart"/>
      <w:r>
        <w:t>в</w:t>
      </w:r>
      <w:proofErr w:type="gramEnd"/>
    </w:p>
    <w:p w:rsidR="00E639B2" w:rsidRDefault="00E639B2">
      <w:pPr>
        <w:pStyle w:val="ConsPlusNonformat"/>
        <w:jc w:val="both"/>
      </w:pPr>
      <w:r>
        <w:t>министерство.</w:t>
      </w:r>
    </w:p>
    <w:p w:rsidR="00E639B2" w:rsidRDefault="00E639B2">
      <w:pPr>
        <w:pStyle w:val="ConsPlusNonformat"/>
        <w:jc w:val="both"/>
      </w:pPr>
    </w:p>
    <w:p w:rsidR="00E639B2" w:rsidRDefault="00E639B2">
      <w:pPr>
        <w:pStyle w:val="ConsPlusNonformat"/>
        <w:jc w:val="both"/>
      </w:pPr>
      <w:r>
        <w:t>______________________                                  ___________________</w:t>
      </w:r>
    </w:p>
    <w:p w:rsidR="00E639B2" w:rsidRDefault="00E639B2">
      <w:pPr>
        <w:pStyle w:val="ConsPlusNonformat"/>
        <w:jc w:val="both"/>
      </w:pPr>
      <w:r>
        <w:t xml:space="preserve">        (дата)                                               (подпись)</w:t>
      </w: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jc w:val="both"/>
      </w:pPr>
    </w:p>
    <w:p w:rsidR="00E639B2" w:rsidRDefault="00E63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D6B" w:rsidRDefault="00316D6B"/>
    <w:sectPr w:rsidR="00316D6B" w:rsidSect="00E639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2"/>
    <w:rsid w:val="00047113"/>
    <w:rsid w:val="00316D6B"/>
    <w:rsid w:val="00E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EFC98C9297A33DF8436336D2260EB17A2FA69D531B9C2219A5D14EBF714D6D1E3DD84B18297BFE5BA9DD5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EFC98C9297A33DF8436336D2260EB17A2FA69D531B9C2219A5D14EBF714D6D1E3DD84B18297BFE5BB97D5Y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EFC98C9297A33DF8436336D2260EB17A2FA69D53DBCC02C9A5D14EBF714D6DDY1M" TargetMode="External"/><Relationship Id="rId5" Type="http://schemas.openxmlformats.org/officeDocument/2006/relationships/hyperlink" Target="consultantplus://offline/ref=B70EFC98C9297A33DF8436336D2260EB17A2FA69D531B9C2219A5D14EBF714D6D1E3DD84B18297BFE5BB97D5Y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HP</cp:lastModifiedBy>
  <cp:revision>2</cp:revision>
  <dcterms:created xsi:type="dcterms:W3CDTF">2019-06-07T08:06:00Z</dcterms:created>
  <dcterms:modified xsi:type="dcterms:W3CDTF">2019-06-07T08:06:00Z</dcterms:modified>
</cp:coreProperties>
</file>